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b/>
          <w:lang w:eastAsia="en-US"/>
        </w:rPr>
      </w:pPr>
      <w:bookmarkStart w:id="0" w:name="_GoBack"/>
      <w:bookmarkEnd w:id="0"/>
      <w:r w:rsidRPr="00101004">
        <w:rPr>
          <w:rFonts w:eastAsiaTheme="minorHAnsi"/>
          <w:b/>
          <w:lang w:eastAsia="en-US"/>
        </w:rPr>
        <w:t>УТВЕРЖДАЮ:</w:t>
      </w:r>
    </w:p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lang w:eastAsia="en-US"/>
        </w:rPr>
      </w:pPr>
      <w:r w:rsidRPr="00101004">
        <w:rPr>
          <w:rFonts w:eastAsiaTheme="minorHAnsi"/>
          <w:lang w:eastAsia="en-US"/>
        </w:rPr>
        <w:t>Главный инженер ООО «ЯТЭК-МТ»</w:t>
      </w:r>
    </w:p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lang w:eastAsia="en-US"/>
        </w:rPr>
      </w:pPr>
      <w:r w:rsidRPr="00101004">
        <w:rPr>
          <w:rFonts w:eastAsiaTheme="minorHAnsi"/>
          <w:lang w:eastAsia="en-US"/>
        </w:rPr>
        <w:t>______________С. В. Будко</w:t>
      </w:r>
    </w:p>
    <w:p w:rsidR="00101004" w:rsidRPr="00101004" w:rsidRDefault="00824FBE" w:rsidP="0010100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«____»______________2021</w:t>
      </w:r>
      <w:r w:rsidR="00101004" w:rsidRPr="00101004">
        <w:rPr>
          <w:rFonts w:eastAsiaTheme="minorHAnsi"/>
          <w:lang w:eastAsia="en-US"/>
        </w:rPr>
        <w:t xml:space="preserve"> г. </w:t>
      </w:r>
    </w:p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720" w:firstLine="0"/>
        <w:contextualSpacing/>
        <w:jc w:val="right"/>
        <w:rPr>
          <w:rFonts w:eastAsiaTheme="minorHAnsi"/>
          <w:sz w:val="28"/>
          <w:lang w:eastAsia="en-US"/>
        </w:rPr>
      </w:pPr>
    </w:p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192" w:lineRule="auto"/>
        <w:ind w:firstLine="0"/>
        <w:jc w:val="center"/>
        <w:rPr>
          <w:rFonts w:eastAsiaTheme="minorHAnsi"/>
          <w:b/>
          <w:noProof/>
          <w:sz w:val="28"/>
          <w:szCs w:val="22"/>
          <w:lang w:eastAsia="en-US"/>
        </w:rPr>
      </w:pPr>
      <w:r w:rsidRPr="00101004">
        <w:rPr>
          <w:rFonts w:eastAsiaTheme="minorHAnsi"/>
          <w:b/>
          <w:noProof/>
          <w:sz w:val="28"/>
          <w:szCs w:val="22"/>
          <w:lang w:eastAsia="en-US"/>
        </w:rPr>
        <w:t xml:space="preserve">Техническое задание на </w:t>
      </w:r>
      <w:r w:rsidR="00F81953">
        <w:rPr>
          <w:rFonts w:eastAsiaTheme="minorHAnsi"/>
          <w:b/>
          <w:noProof/>
          <w:sz w:val="28"/>
          <w:szCs w:val="22"/>
          <w:lang w:eastAsia="en-US"/>
        </w:rPr>
        <w:t>оказание у</w:t>
      </w:r>
      <w:r>
        <w:rPr>
          <w:rFonts w:eastAsiaTheme="minorHAnsi"/>
          <w:b/>
          <w:noProof/>
          <w:sz w:val="28"/>
          <w:szCs w:val="22"/>
          <w:lang w:eastAsia="en-US"/>
        </w:rPr>
        <w:t>слуг спецтехники с водителем</w:t>
      </w:r>
      <w:r w:rsidRPr="00101004">
        <w:rPr>
          <w:rFonts w:eastAsiaTheme="minorHAnsi"/>
          <w:b/>
          <w:noProof/>
          <w:sz w:val="28"/>
          <w:szCs w:val="22"/>
          <w:lang w:eastAsia="en-US"/>
        </w:rPr>
        <w:t xml:space="preserve"> </w:t>
      </w:r>
    </w:p>
    <w:p w:rsidR="00101004" w:rsidRPr="00101004" w:rsidRDefault="00101004" w:rsidP="00101004">
      <w:pPr>
        <w:tabs>
          <w:tab w:val="clear" w:pos="1134"/>
        </w:tabs>
        <w:kinsoku/>
        <w:overflowPunct/>
        <w:autoSpaceDE/>
        <w:autoSpaceDN/>
        <w:spacing w:after="200" w:line="192" w:lineRule="auto"/>
        <w:ind w:firstLine="0"/>
        <w:jc w:val="center"/>
        <w:rPr>
          <w:rFonts w:eastAsiaTheme="minorHAnsi"/>
          <w:b/>
          <w:noProof/>
          <w:sz w:val="28"/>
          <w:szCs w:val="22"/>
          <w:lang w:eastAsia="en-US"/>
        </w:rPr>
      </w:pPr>
      <w:r w:rsidRPr="00101004">
        <w:rPr>
          <w:rFonts w:eastAsiaTheme="minorHAnsi"/>
          <w:b/>
          <w:noProof/>
          <w:sz w:val="28"/>
          <w:szCs w:val="22"/>
          <w:lang w:eastAsia="en-US"/>
        </w:rPr>
        <w:t xml:space="preserve">Заказчик: </w:t>
      </w:r>
      <w:r>
        <w:rPr>
          <w:rFonts w:eastAsiaTheme="minorHAnsi"/>
          <w:b/>
          <w:noProof/>
          <w:sz w:val="28"/>
          <w:szCs w:val="22"/>
          <w:lang w:eastAsia="en-US"/>
        </w:rPr>
        <w:t>ТЭУ, ООО «ЯТЭК-МТ»</w:t>
      </w:r>
    </w:p>
    <w:p w:rsidR="00101004" w:rsidRPr="00101004" w:rsidRDefault="00101004" w:rsidP="00101004">
      <w:pPr>
        <w:pStyle w:val="a3"/>
        <w:spacing w:before="0" w:after="0"/>
        <w:ind w:left="0" w:right="0"/>
        <w:jc w:val="both"/>
      </w:pPr>
    </w:p>
    <w:p w:rsidR="00101004" w:rsidRDefault="00101004" w:rsidP="00101004">
      <w:pPr>
        <w:pStyle w:val="a3"/>
        <w:numPr>
          <w:ilvl w:val="2"/>
          <w:numId w:val="1"/>
        </w:numPr>
        <w:tabs>
          <w:tab w:val="clear" w:pos="2160"/>
        </w:tabs>
        <w:spacing w:before="0" w:after="0"/>
        <w:ind w:left="567" w:right="0" w:hanging="567"/>
        <w:jc w:val="both"/>
      </w:pPr>
      <w:r w:rsidRPr="00510507">
        <w:t>Спецификация</w:t>
      </w:r>
    </w:p>
    <w:p w:rsidR="00510507" w:rsidRPr="00510507" w:rsidRDefault="00510507" w:rsidP="00510507">
      <w:pPr>
        <w:pStyle w:val="a3"/>
        <w:spacing w:before="0" w:after="0"/>
        <w:ind w:left="567" w:right="0"/>
        <w:jc w:val="both"/>
      </w:pP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1526"/>
        <w:gridCol w:w="5198"/>
        <w:gridCol w:w="2434"/>
      </w:tblGrid>
      <w:tr w:rsidR="00F81953" w:rsidRPr="00101004" w:rsidTr="00F81953">
        <w:trPr>
          <w:trHeight w:val="512"/>
        </w:trPr>
        <w:tc>
          <w:tcPr>
            <w:tcW w:w="1526" w:type="dxa"/>
            <w:vAlign w:val="center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center"/>
              <w:rPr>
                <w:b/>
              </w:rPr>
            </w:pPr>
            <w:r w:rsidRPr="00101004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101004">
              <w:rPr>
                <w:b/>
              </w:rPr>
              <w:t>позиции лота</w:t>
            </w:r>
          </w:p>
        </w:tc>
        <w:tc>
          <w:tcPr>
            <w:tcW w:w="5198" w:type="dxa"/>
            <w:vAlign w:val="center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center"/>
              <w:rPr>
                <w:b/>
              </w:rPr>
            </w:pPr>
            <w:r w:rsidRPr="00101004">
              <w:rPr>
                <w:b/>
              </w:rPr>
              <w:t>Тип автотранспорта</w:t>
            </w:r>
          </w:p>
        </w:tc>
        <w:tc>
          <w:tcPr>
            <w:tcW w:w="2434" w:type="dxa"/>
            <w:vAlign w:val="center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center"/>
              <w:rPr>
                <w:b/>
              </w:rPr>
            </w:pPr>
            <w:r w:rsidRPr="00101004">
              <w:rPr>
                <w:b/>
              </w:rPr>
              <w:t>Количество, ед.</w:t>
            </w:r>
          </w:p>
        </w:tc>
      </w:tr>
      <w:tr w:rsidR="00F81953" w:rsidRPr="00101004" w:rsidTr="00F81953">
        <w:trPr>
          <w:trHeight w:val="542"/>
        </w:trPr>
        <w:tc>
          <w:tcPr>
            <w:tcW w:w="1526" w:type="dxa"/>
            <w:vAlign w:val="center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center"/>
              <w:rPr>
                <w:b/>
              </w:rPr>
            </w:pPr>
            <w:r w:rsidRPr="00101004">
              <w:rPr>
                <w:b/>
              </w:rPr>
              <w:t>1</w:t>
            </w:r>
          </w:p>
        </w:tc>
        <w:tc>
          <w:tcPr>
            <w:tcW w:w="5198" w:type="dxa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both"/>
              <w:rPr>
                <w:b/>
              </w:rPr>
            </w:pPr>
            <w:r w:rsidRPr="00101004">
              <w:rPr>
                <w:b/>
              </w:rPr>
              <w:t>Автогидроп</w:t>
            </w:r>
            <w:r w:rsidR="00083295">
              <w:rPr>
                <w:b/>
              </w:rPr>
              <w:t>одъёмник с высотой подъёма до 14</w:t>
            </w:r>
            <w:r w:rsidRPr="00101004">
              <w:rPr>
                <w:b/>
              </w:rPr>
              <w:t>м.</w:t>
            </w:r>
          </w:p>
        </w:tc>
        <w:tc>
          <w:tcPr>
            <w:tcW w:w="2434" w:type="dxa"/>
            <w:vAlign w:val="center"/>
          </w:tcPr>
          <w:p w:rsidR="00F81953" w:rsidRPr="00101004" w:rsidRDefault="00F81953" w:rsidP="00A334D8">
            <w:pPr>
              <w:pStyle w:val="a3"/>
              <w:spacing w:before="0" w:after="0"/>
              <w:ind w:left="0" w:right="0"/>
              <w:jc w:val="center"/>
              <w:rPr>
                <w:b/>
              </w:rPr>
            </w:pPr>
            <w:r w:rsidRPr="00101004">
              <w:rPr>
                <w:b/>
              </w:rPr>
              <w:t>1</w:t>
            </w:r>
          </w:p>
        </w:tc>
      </w:tr>
    </w:tbl>
    <w:p w:rsidR="00101004" w:rsidRPr="00E66E96" w:rsidRDefault="00101004" w:rsidP="00101004">
      <w:pPr>
        <w:pStyle w:val="a3"/>
        <w:spacing w:before="0" w:after="0"/>
        <w:ind w:left="567" w:right="0"/>
        <w:jc w:val="both"/>
        <w:rPr>
          <w:b/>
          <w:sz w:val="20"/>
          <w:szCs w:val="20"/>
        </w:rPr>
      </w:pPr>
    </w:p>
    <w:p w:rsidR="00101004" w:rsidRPr="00101004" w:rsidRDefault="00101004" w:rsidP="00101004">
      <w:pPr>
        <w:pStyle w:val="a3"/>
        <w:spacing w:before="0" w:after="0"/>
        <w:ind w:left="567" w:right="0"/>
        <w:jc w:val="both"/>
        <w:rPr>
          <w:b/>
        </w:rPr>
      </w:pPr>
      <w:r w:rsidRPr="00101004">
        <w:rPr>
          <w:b/>
        </w:rPr>
        <w:t>Срок ок</w:t>
      </w:r>
      <w:r w:rsidR="00D301AE">
        <w:rPr>
          <w:b/>
        </w:rPr>
        <w:t xml:space="preserve">азания услуг: до 31 декабря 2021 </w:t>
      </w:r>
      <w:r w:rsidRPr="00101004">
        <w:rPr>
          <w:b/>
        </w:rPr>
        <w:t>г. по заявкам Заказчика</w:t>
      </w:r>
      <w:r w:rsidR="00BC3536">
        <w:rPr>
          <w:b/>
        </w:rPr>
        <w:t>, планируемое время работы 148 часов.</w:t>
      </w:r>
    </w:p>
    <w:p w:rsidR="00101004" w:rsidRDefault="00101004" w:rsidP="00F81953">
      <w:pPr>
        <w:pStyle w:val="a3"/>
        <w:spacing w:before="0" w:after="0"/>
        <w:ind w:left="0" w:right="0"/>
        <w:jc w:val="both"/>
        <w:rPr>
          <w:b/>
          <w:sz w:val="20"/>
          <w:szCs w:val="20"/>
        </w:rPr>
      </w:pPr>
    </w:p>
    <w:p w:rsidR="00101004" w:rsidRDefault="00101004" w:rsidP="00F81953">
      <w:pPr>
        <w:pStyle w:val="a3"/>
        <w:numPr>
          <w:ilvl w:val="2"/>
          <w:numId w:val="1"/>
        </w:numPr>
        <w:tabs>
          <w:tab w:val="clear" w:pos="2160"/>
        </w:tabs>
        <w:spacing w:before="0" w:after="0"/>
        <w:ind w:left="567" w:right="0" w:hanging="567"/>
        <w:jc w:val="both"/>
        <w:rPr>
          <w:b/>
          <w:sz w:val="20"/>
          <w:szCs w:val="20"/>
        </w:rPr>
      </w:pPr>
      <w:r w:rsidRPr="00510507">
        <w:t>Иные параметры технического задания</w:t>
      </w:r>
      <w:r w:rsidRPr="008046BB">
        <w:rPr>
          <w:b/>
          <w:sz w:val="20"/>
          <w:szCs w:val="20"/>
        </w:rPr>
        <w:t>:</w:t>
      </w:r>
    </w:p>
    <w:p w:rsidR="00101004" w:rsidRPr="00E85DAC" w:rsidRDefault="00F81953" w:rsidP="00F81953">
      <w:pPr>
        <w:pStyle w:val="a3"/>
        <w:tabs>
          <w:tab w:val="clear" w:pos="1134"/>
          <w:tab w:val="left" w:pos="709"/>
        </w:tabs>
        <w:spacing w:before="0" w:after="0"/>
        <w:ind w:left="0" w:right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101004">
        <w:t>Предоставить Заказчику транспорт в согласованные сроки и в технически исправном состоянии.</w:t>
      </w:r>
    </w:p>
    <w:p w:rsidR="00101004" w:rsidRDefault="00101004" w:rsidP="00F81953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правильной эксплуатацией автотранспорта, сохраняя за собой обязанность владельца транспорта.</w:t>
      </w:r>
    </w:p>
    <w:p w:rsidR="00101004" w:rsidRDefault="00101004" w:rsidP="00F81953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 w:rsidRPr="008E7FA5">
        <w:rPr>
          <w:szCs w:val="24"/>
        </w:rPr>
        <w:t>Соблюдать</w:t>
      </w:r>
      <w:r w:rsidRPr="00C80189">
        <w:rPr>
          <w:szCs w:val="24"/>
        </w:rPr>
        <w:t xml:space="preserve"> Федеральные нормы и правила в области промышленной безопасности «</w:t>
      </w:r>
      <w:r>
        <w:rPr>
          <w:szCs w:val="24"/>
        </w:rPr>
        <w:t>Нормы и п</w:t>
      </w:r>
      <w:r w:rsidRPr="00C80189">
        <w:rPr>
          <w:szCs w:val="24"/>
        </w:rPr>
        <w:t>равила безопасности опасных производственных объектов, на которых используются подъемные сооружения» введенные приказом Федеральной службой по экологическому, технологическому и атомному надзору за № 533 от 12.11.2013 г.</w:t>
      </w:r>
    </w:p>
    <w:p w:rsidR="00101004" w:rsidRDefault="00101004" w:rsidP="00F81953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 w:rsidRPr="000D2E7D">
        <w:rPr>
          <w:szCs w:val="24"/>
        </w:rPr>
        <w:t>Персонал Подрядчика должен соблюдать требования по безопасности и обучению, и должен быть обеспечен всем индивидуальным оборудованием, требуемым для выполнения услуг, включая спецодежду и защитные средства в соответствии с утвержденными нормами.</w:t>
      </w:r>
    </w:p>
    <w:p w:rsidR="00101004" w:rsidRDefault="00101004" w:rsidP="00101004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 w:rsidRPr="00AA4403">
        <w:rPr>
          <w:szCs w:val="24"/>
        </w:rPr>
        <w:t>Готовность Подрядчика заключить договор на оказание транспортных услуг на условиях Заказчика</w:t>
      </w:r>
      <w:r>
        <w:rPr>
          <w:szCs w:val="24"/>
        </w:rPr>
        <w:t>.</w:t>
      </w:r>
    </w:p>
    <w:p w:rsidR="00101004" w:rsidRDefault="00101004" w:rsidP="00101004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 w:rsidRPr="00AA4403">
        <w:rPr>
          <w:szCs w:val="24"/>
        </w:rPr>
        <w:t>Профессиональный стаж работы водителей привлекаемых для оказания услуг не менее 3-х лет</w:t>
      </w:r>
      <w:r>
        <w:rPr>
          <w:szCs w:val="24"/>
        </w:rPr>
        <w:t>.</w:t>
      </w:r>
    </w:p>
    <w:p w:rsidR="00101004" w:rsidRDefault="00101004" w:rsidP="00101004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proofErr w:type="gramStart"/>
      <w:r w:rsidRPr="00AA4403">
        <w:rPr>
          <w:szCs w:val="24"/>
        </w:rPr>
        <w:t>Подрядчик до начала выполнения работ/услуг обязан организов</w:t>
      </w:r>
      <w:r w:rsidR="0097699E">
        <w:rPr>
          <w:szCs w:val="24"/>
        </w:rPr>
        <w:t>ать за счет собственных</w:t>
      </w:r>
      <w:proofErr w:type="gramEnd"/>
      <w:r w:rsidR="0097699E">
        <w:rPr>
          <w:szCs w:val="24"/>
        </w:rPr>
        <w:t xml:space="preserve"> сре</w:t>
      </w:r>
      <w:proofErr w:type="gramStart"/>
      <w:r w:rsidR="0097699E">
        <w:rPr>
          <w:szCs w:val="24"/>
        </w:rPr>
        <w:t xml:space="preserve">дств </w:t>
      </w:r>
      <w:r w:rsidRPr="00AA4403">
        <w:rPr>
          <w:szCs w:val="24"/>
        </w:rPr>
        <w:t>пр</w:t>
      </w:r>
      <w:proofErr w:type="gramEnd"/>
      <w:r w:rsidRPr="00AA4403">
        <w:rPr>
          <w:szCs w:val="24"/>
        </w:rPr>
        <w:t>оведение предварительных медицинских осмотров работников на предмет отсутствия противопоказаний по состоянию здоровья к выполняемым работам, а также, в полном соответствии с требованиями Законодательства, периодических медицинских осмотров.</w:t>
      </w:r>
    </w:p>
    <w:p w:rsidR="00101004" w:rsidRDefault="00101004" w:rsidP="00101004">
      <w:pPr>
        <w:tabs>
          <w:tab w:val="clear" w:pos="1134"/>
          <w:tab w:val="num" w:pos="0"/>
        </w:tabs>
        <w:kinsoku/>
        <w:overflowPunct/>
        <w:autoSpaceDE/>
        <w:autoSpaceDN/>
        <w:ind w:left="142"/>
      </w:pPr>
      <w:r w:rsidRPr="00AA4403">
        <w:rPr>
          <w:szCs w:val="24"/>
        </w:rPr>
        <w:t>Обеспечить наличие  диспетчерской службы, службы механика по выпуску транспортных средств на линию.</w:t>
      </w:r>
    </w:p>
    <w:p w:rsidR="00101004" w:rsidRDefault="00101004" w:rsidP="00101004">
      <w:pPr>
        <w:tabs>
          <w:tab w:val="clear" w:pos="1134"/>
          <w:tab w:val="num" w:pos="0"/>
        </w:tabs>
        <w:kinsoku/>
        <w:overflowPunct/>
        <w:autoSpaceDE/>
        <w:autoSpaceDN/>
        <w:ind w:left="142"/>
        <w:rPr>
          <w:szCs w:val="24"/>
        </w:rPr>
      </w:pPr>
      <w:r w:rsidRPr="00AA4403">
        <w:rPr>
          <w:szCs w:val="24"/>
        </w:rPr>
        <w:t xml:space="preserve">Организовать за свой счет </w:t>
      </w:r>
      <w:proofErr w:type="spellStart"/>
      <w:r w:rsidRPr="00AA4403">
        <w:rPr>
          <w:szCs w:val="24"/>
        </w:rPr>
        <w:t>предрейсовый</w:t>
      </w:r>
      <w:proofErr w:type="spellEnd"/>
      <w:r w:rsidRPr="00AA4403">
        <w:rPr>
          <w:szCs w:val="24"/>
        </w:rPr>
        <w:t xml:space="preserve"> и </w:t>
      </w:r>
      <w:proofErr w:type="spellStart"/>
      <w:r w:rsidRPr="00AA4403">
        <w:rPr>
          <w:szCs w:val="24"/>
        </w:rPr>
        <w:t>послерейсовый</w:t>
      </w:r>
      <w:proofErr w:type="spellEnd"/>
      <w:r w:rsidRPr="00AA4403">
        <w:rPr>
          <w:szCs w:val="24"/>
        </w:rPr>
        <w:t xml:space="preserve"> медицинский осмотров водителей.</w:t>
      </w:r>
    </w:p>
    <w:p w:rsidR="00101004" w:rsidRPr="00E148CA" w:rsidRDefault="00101004" w:rsidP="00101004">
      <w:pPr>
        <w:tabs>
          <w:tab w:val="clear" w:pos="1134"/>
          <w:tab w:val="num" w:pos="0"/>
          <w:tab w:val="left" w:pos="6955"/>
        </w:tabs>
        <w:kinsoku/>
        <w:overflowPunct/>
        <w:autoSpaceDE/>
        <w:autoSpaceDN/>
        <w:ind w:left="142"/>
      </w:pPr>
      <w:r>
        <w:tab/>
      </w:r>
    </w:p>
    <w:p w:rsidR="00101004" w:rsidRDefault="00101004" w:rsidP="000A25B6">
      <w:pPr>
        <w:tabs>
          <w:tab w:val="clear" w:pos="1134"/>
        </w:tabs>
        <w:kinsoku/>
        <w:overflowPunct/>
        <w:autoSpaceDE/>
        <w:autoSpaceDN/>
        <w:ind w:left="360" w:firstLine="0"/>
        <w:jc w:val="center"/>
        <w:rPr>
          <w:b/>
          <w:szCs w:val="24"/>
        </w:rPr>
      </w:pPr>
      <w:r w:rsidRPr="00101004">
        <w:rPr>
          <w:b/>
          <w:szCs w:val="24"/>
        </w:rPr>
        <w:t>ОБЩИЕ ТРЕБОВАНИЯ К ТРАНСПОРТНЫМ СРЕДСТВАМ</w:t>
      </w:r>
    </w:p>
    <w:p w:rsidR="004E3F02" w:rsidRDefault="004E3F02" w:rsidP="000A25B6">
      <w:pPr>
        <w:tabs>
          <w:tab w:val="clear" w:pos="1134"/>
        </w:tabs>
        <w:kinsoku/>
        <w:overflowPunct/>
        <w:autoSpaceDE/>
        <w:autoSpaceDN/>
        <w:ind w:left="360" w:firstLine="0"/>
        <w:jc w:val="center"/>
        <w:rPr>
          <w:szCs w:val="24"/>
        </w:rPr>
      </w:pP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  <w:r w:rsidRPr="00AA4403">
        <w:rPr>
          <w:szCs w:val="24"/>
        </w:rPr>
        <w:t>Отвеча</w:t>
      </w:r>
      <w:r>
        <w:rPr>
          <w:szCs w:val="24"/>
        </w:rPr>
        <w:t>ю</w:t>
      </w:r>
      <w:r w:rsidRPr="00AA4403">
        <w:rPr>
          <w:szCs w:val="24"/>
        </w:rPr>
        <w:t xml:space="preserve">т требованиям ГОСТ </w:t>
      </w:r>
      <w:proofErr w:type="gramStart"/>
      <w:r w:rsidRPr="00AA4403">
        <w:rPr>
          <w:szCs w:val="24"/>
        </w:rPr>
        <w:t>Р</w:t>
      </w:r>
      <w:proofErr w:type="gramEnd"/>
      <w:r w:rsidRPr="00AA4403">
        <w:rPr>
          <w:szCs w:val="24"/>
        </w:rPr>
        <w:t xml:space="preserve"> 51709-2001 "Автотранспортные средства. Требования к техническому состоянию по условиям БД"</w:t>
      </w:r>
      <w:r>
        <w:rPr>
          <w:szCs w:val="24"/>
        </w:rPr>
        <w:t>.</w:t>
      </w: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  <w:r w:rsidRPr="00AA4403">
        <w:rPr>
          <w:szCs w:val="24"/>
        </w:rPr>
        <w:t xml:space="preserve">Оснащение внешними </w:t>
      </w:r>
      <w:r>
        <w:rPr>
          <w:szCs w:val="24"/>
        </w:rPr>
        <w:t>световыми приборами (количество</w:t>
      </w:r>
      <w:r w:rsidRPr="00AA4403">
        <w:rPr>
          <w:szCs w:val="24"/>
        </w:rPr>
        <w:t>, тип, цвет, режим работы и расположение должно соответствовать ГОСТ 8769-91).</w:t>
      </w: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  <w:r w:rsidRPr="00AA4403">
        <w:rPr>
          <w:szCs w:val="24"/>
        </w:rPr>
        <w:t>Оснащение ремнями безопасности - оборудованы все места для пассажиров и водителя.</w:t>
      </w: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  <w:r>
        <w:rPr>
          <w:szCs w:val="24"/>
        </w:rPr>
        <w:t>П</w:t>
      </w:r>
      <w:r w:rsidRPr="00C80189">
        <w:rPr>
          <w:szCs w:val="24"/>
        </w:rPr>
        <w:t>одъемные сооружения</w:t>
      </w:r>
      <w:r>
        <w:rPr>
          <w:szCs w:val="24"/>
        </w:rPr>
        <w:t xml:space="preserve"> должны соответствовать </w:t>
      </w:r>
      <w:r w:rsidRPr="00C80189">
        <w:rPr>
          <w:szCs w:val="24"/>
        </w:rPr>
        <w:t>«</w:t>
      </w:r>
      <w:r>
        <w:rPr>
          <w:szCs w:val="24"/>
        </w:rPr>
        <w:t>Нормам и п</w:t>
      </w:r>
      <w:r w:rsidRPr="00C80189">
        <w:rPr>
          <w:szCs w:val="24"/>
        </w:rPr>
        <w:t>равила</w:t>
      </w:r>
      <w:r>
        <w:rPr>
          <w:szCs w:val="24"/>
        </w:rPr>
        <w:t>м</w:t>
      </w:r>
      <w:r w:rsidRPr="00C80189">
        <w:rPr>
          <w:szCs w:val="24"/>
        </w:rPr>
        <w:t xml:space="preserve"> безопасности опасных производственных объектов, на которых используются подъемные сооружения»</w:t>
      </w:r>
      <w:r>
        <w:rPr>
          <w:szCs w:val="24"/>
        </w:rPr>
        <w:t>,</w:t>
      </w:r>
      <w:r w:rsidRPr="00C80189">
        <w:rPr>
          <w:szCs w:val="24"/>
        </w:rPr>
        <w:t xml:space="preserve"> введенные приказом Федеральной службой по экологическому, технологическому и атомному надзору за № 533 от 12.11.2013 г.</w:t>
      </w: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</w:p>
    <w:p w:rsidR="00510507" w:rsidRDefault="00510507" w:rsidP="00101004">
      <w:pPr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szCs w:val="24"/>
        </w:rPr>
      </w:pPr>
    </w:p>
    <w:p w:rsidR="004E3F02" w:rsidRPr="00101004" w:rsidRDefault="004E3F02" w:rsidP="00101004">
      <w:pPr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szCs w:val="24"/>
        </w:rPr>
      </w:pPr>
    </w:p>
    <w:p w:rsidR="00101004" w:rsidRDefault="00101004" w:rsidP="00101004">
      <w:pPr>
        <w:tabs>
          <w:tab w:val="clear" w:pos="1134"/>
        </w:tabs>
        <w:kinsoku/>
        <w:overflowPunct/>
        <w:autoSpaceDE/>
        <w:autoSpaceDN/>
        <w:ind w:left="360" w:firstLine="349"/>
        <w:rPr>
          <w:szCs w:val="24"/>
        </w:rPr>
      </w:pPr>
    </w:p>
    <w:p w:rsidR="00510507" w:rsidRDefault="00F02839" w:rsidP="00510507">
      <w:pPr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b/>
          <w:szCs w:val="24"/>
        </w:rPr>
      </w:pPr>
      <w:r>
        <w:rPr>
          <w:b/>
          <w:szCs w:val="24"/>
        </w:rPr>
        <w:t>МЕСТО ОКАЗАНИЯ УСЛУГ</w:t>
      </w:r>
    </w:p>
    <w:p w:rsidR="004E3F02" w:rsidRPr="00F02839" w:rsidRDefault="004E3F02" w:rsidP="00510507">
      <w:pPr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szCs w:val="24"/>
        </w:rPr>
      </w:pPr>
    </w:p>
    <w:p w:rsidR="00101004" w:rsidRDefault="00F02839" w:rsidP="00F02839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szCs w:val="24"/>
        </w:rPr>
      </w:pPr>
      <w:r>
        <w:rPr>
          <w:szCs w:val="24"/>
        </w:rPr>
        <w:t xml:space="preserve">Автозаправочные </w:t>
      </w:r>
      <w:r w:rsidRPr="00F02839">
        <w:rPr>
          <w:szCs w:val="24"/>
        </w:rPr>
        <w:t>станци</w:t>
      </w:r>
      <w:r>
        <w:rPr>
          <w:szCs w:val="24"/>
        </w:rPr>
        <w:t>и</w:t>
      </w:r>
      <w:r w:rsidRPr="00F02839">
        <w:rPr>
          <w:szCs w:val="24"/>
        </w:rPr>
        <w:t>, автозаправочных комплексов (МАЗС), произ</w:t>
      </w:r>
      <w:r>
        <w:rPr>
          <w:szCs w:val="24"/>
        </w:rPr>
        <w:t xml:space="preserve">водственные объекты ПАО «ЯТЭК», ООО «ЯТЭК-МТ», ООО  «ЯТЭК-Логистика» </w:t>
      </w:r>
      <w:r w:rsidRPr="00F02839">
        <w:rPr>
          <w:szCs w:val="24"/>
        </w:rPr>
        <w:t>в соответствии с Таблицей № 1</w:t>
      </w:r>
      <w:r>
        <w:rPr>
          <w:szCs w:val="24"/>
        </w:rPr>
        <w:t>.</w:t>
      </w:r>
    </w:p>
    <w:p w:rsidR="00510507" w:rsidRDefault="00510507" w:rsidP="00F02839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szCs w:val="24"/>
        </w:rPr>
      </w:pPr>
    </w:p>
    <w:p w:rsidR="00F02839" w:rsidRPr="00F02839" w:rsidRDefault="00F02839" w:rsidP="00F02839">
      <w:pPr>
        <w:spacing w:before="40" w:after="40"/>
        <w:ind w:left="57" w:right="57" w:firstLine="709"/>
        <w:rPr>
          <w:sz w:val="20"/>
          <w:szCs w:val="20"/>
        </w:rPr>
      </w:pPr>
    </w:p>
    <w:p w:rsidR="00F02839" w:rsidRPr="00F02839" w:rsidRDefault="00F02839" w:rsidP="00F02839">
      <w:pPr>
        <w:spacing w:before="40" w:after="40"/>
        <w:ind w:left="57" w:right="57" w:firstLine="0"/>
        <w:jc w:val="right"/>
        <w:rPr>
          <w:sz w:val="20"/>
          <w:szCs w:val="20"/>
        </w:rPr>
      </w:pPr>
      <w:r w:rsidRPr="00F02839">
        <w:rPr>
          <w:b/>
          <w:sz w:val="20"/>
          <w:szCs w:val="20"/>
        </w:rPr>
        <w:t>Таблица № 1</w:t>
      </w:r>
      <w:r w:rsidRPr="00F02839">
        <w:rPr>
          <w:sz w:val="20"/>
          <w:szCs w:val="20"/>
        </w:rPr>
        <w:t>.</w:t>
      </w:r>
    </w:p>
    <w:p w:rsidR="00F02839" w:rsidRPr="00F02839" w:rsidRDefault="00F02839" w:rsidP="00F02839">
      <w:pPr>
        <w:spacing w:before="40" w:after="40"/>
        <w:ind w:left="57" w:right="57" w:firstLine="0"/>
        <w:jc w:val="right"/>
        <w:rPr>
          <w:sz w:val="20"/>
          <w:szCs w:val="20"/>
        </w:rPr>
      </w:pPr>
      <w:r w:rsidRPr="00F02839">
        <w:rPr>
          <w:i/>
          <w:sz w:val="20"/>
          <w:szCs w:val="20"/>
        </w:rPr>
        <w:t>Месторасположение объектов выполнения работ</w:t>
      </w:r>
      <w:r w:rsidRPr="00F02839">
        <w:rPr>
          <w:sz w:val="20"/>
          <w:szCs w:val="20"/>
        </w:rPr>
        <w:t>.</w:t>
      </w:r>
    </w:p>
    <w:tbl>
      <w:tblPr>
        <w:tblStyle w:val="1"/>
        <w:tblW w:w="9822" w:type="dxa"/>
        <w:tblLook w:val="04A0" w:firstRow="1" w:lastRow="0" w:firstColumn="1" w:lastColumn="0" w:noHBand="0" w:noVBand="1"/>
      </w:tblPr>
      <w:tblGrid>
        <w:gridCol w:w="677"/>
        <w:gridCol w:w="2975"/>
        <w:gridCol w:w="4536"/>
        <w:gridCol w:w="1634"/>
      </w:tblGrid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№</w:t>
            </w:r>
            <w:proofErr w:type="gramStart"/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Pr="00F02839">
              <w:rPr>
                <w:rFonts w:eastAsiaTheme="minorHAns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Объект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Адрес объекта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примечание</w:t>
            </w: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№1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 xml:space="preserve">г. Якутск, ул. </w:t>
            </w:r>
            <w:proofErr w:type="gramStart"/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Автодорожная</w:t>
            </w:r>
            <w:proofErr w:type="gramEnd"/>
            <w:r w:rsidRPr="00F02839">
              <w:rPr>
                <w:rFonts w:eastAsiaTheme="minorHAnsi"/>
                <w:sz w:val="20"/>
                <w:szCs w:val="20"/>
                <w:lang w:eastAsia="en-US"/>
              </w:rPr>
              <w:t>, 7а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№2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ул. Петра Алексеева, д. 72/2а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№3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ул. Чернышевского, д. 1Я.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№4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 ул. Циолковского, д. 24/1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№5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Сергеляхское шоссе, 4 км, 2/1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№6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Вилюйский тракт 6 км, 6/1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№7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Окружная дорога 4 км, 4/2я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№9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Вилюйский тракт 3 км, 4/2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АЗС №10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ул. Чернышевского, д. 99/2а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75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МАЗС №11</w:t>
            </w:r>
          </w:p>
        </w:tc>
        <w:tc>
          <w:tcPr>
            <w:tcW w:w="4536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Покровский тракт 7 км, 1а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975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АГЗС №2</w:t>
            </w:r>
          </w:p>
        </w:tc>
        <w:tc>
          <w:tcPr>
            <w:tcW w:w="4536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Окружное шоссе 4 км, 3а.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975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АГЗС №3</w:t>
            </w:r>
          </w:p>
        </w:tc>
        <w:tc>
          <w:tcPr>
            <w:tcW w:w="4536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Окружное шоссе 4 км, 4/2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975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АГЗС №4</w:t>
            </w:r>
          </w:p>
        </w:tc>
        <w:tc>
          <w:tcPr>
            <w:tcW w:w="4536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ул. Намский тракт 13 км.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975" w:type="dxa"/>
          </w:tcPr>
          <w:p w:rsidR="00F02839" w:rsidRPr="00F02839" w:rsidRDefault="00F02839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Склад ГСМ</w:t>
            </w:r>
          </w:p>
        </w:tc>
        <w:tc>
          <w:tcPr>
            <w:tcW w:w="4536" w:type="dxa"/>
          </w:tcPr>
          <w:p w:rsidR="00F02839" w:rsidRPr="00F02839" w:rsidRDefault="00510507" w:rsidP="00A334D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г. Якутск, Маганский тракт 2 км.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975" w:type="dxa"/>
          </w:tcPr>
          <w:p w:rsidR="00F02839" w:rsidRPr="00F02839" w:rsidRDefault="00510507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Склады БМТО </w:t>
            </w:r>
          </w:p>
        </w:tc>
        <w:tc>
          <w:tcPr>
            <w:tcW w:w="4536" w:type="dxa"/>
          </w:tcPr>
          <w:p w:rsidR="00F02839" w:rsidRPr="00F02839" w:rsidRDefault="00510507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510507">
              <w:rPr>
                <w:rFonts w:eastAsiaTheme="minorHAnsi"/>
                <w:sz w:val="20"/>
                <w:szCs w:val="20"/>
                <w:lang w:eastAsia="en-US"/>
              </w:rPr>
              <w:t>г. Якутск, Маганский тракт 2 км.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F02839" w:rsidRPr="00F02839" w:rsidTr="00510507">
        <w:tc>
          <w:tcPr>
            <w:tcW w:w="677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F02839">
              <w:rPr>
                <w:rFonts w:eastAsiaTheme="minorHAns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975" w:type="dxa"/>
          </w:tcPr>
          <w:p w:rsidR="00F02839" w:rsidRPr="00F02839" w:rsidRDefault="00510507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Стояночный гараж, гараж  «Профилактория»</w:t>
            </w:r>
          </w:p>
        </w:tc>
        <w:tc>
          <w:tcPr>
            <w:tcW w:w="4536" w:type="dxa"/>
          </w:tcPr>
          <w:p w:rsidR="00F02839" w:rsidRPr="00F02839" w:rsidRDefault="00510507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  <w:r w:rsidRPr="00510507">
              <w:rPr>
                <w:rFonts w:eastAsiaTheme="minorHAnsi"/>
                <w:sz w:val="20"/>
                <w:szCs w:val="20"/>
                <w:lang w:eastAsia="en-US"/>
              </w:rPr>
              <w:t>г. Якутск, Маганский тракт 2 км.</w:t>
            </w:r>
          </w:p>
        </w:tc>
        <w:tc>
          <w:tcPr>
            <w:tcW w:w="1634" w:type="dxa"/>
          </w:tcPr>
          <w:p w:rsidR="00F02839" w:rsidRPr="00F02839" w:rsidRDefault="00F02839" w:rsidP="00F02839">
            <w:p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firstLine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101004" w:rsidRDefault="00101004" w:rsidP="00510507">
      <w:pPr>
        <w:ind w:firstLine="0"/>
        <w:rPr>
          <w:rStyle w:val="a4"/>
          <w:i w:val="0"/>
          <w:sz w:val="20"/>
          <w:szCs w:val="20"/>
        </w:rPr>
      </w:pPr>
    </w:p>
    <w:p w:rsidR="00F81953" w:rsidRDefault="00F81953" w:rsidP="000A25B6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b/>
          <w:szCs w:val="24"/>
        </w:rPr>
      </w:pPr>
    </w:p>
    <w:p w:rsidR="00F81953" w:rsidRDefault="00F81953" w:rsidP="000A25B6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b/>
          <w:szCs w:val="24"/>
        </w:rPr>
      </w:pPr>
    </w:p>
    <w:p w:rsidR="00F81953" w:rsidRDefault="00F81953" w:rsidP="000A25B6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b/>
          <w:szCs w:val="24"/>
        </w:rPr>
      </w:pPr>
    </w:p>
    <w:p w:rsidR="000A25B6" w:rsidRPr="000A25B6" w:rsidRDefault="000A25B6" w:rsidP="000A25B6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b/>
          <w:szCs w:val="24"/>
        </w:rPr>
      </w:pPr>
      <w:r w:rsidRPr="000A25B6">
        <w:rPr>
          <w:b/>
          <w:szCs w:val="24"/>
        </w:rPr>
        <w:t>Составил:</w:t>
      </w:r>
    </w:p>
    <w:p w:rsidR="000A25B6" w:rsidRDefault="000A25B6" w:rsidP="000A25B6">
      <w:pPr>
        <w:widowControl w:val="0"/>
        <w:tabs>
          <w:tab w:val="clear" w:pos="1134"/>
        </w:tabs>
        <w:kinsoku/>
        <w:overflowPunct/>
        <w:autoSpaceDE/>
        <w:autoSpaceDN/>
        <w:ind w:left="357" w:firstLine="352"/>
        <w:rPr>
          <w:szCs w:val="24"/>
        </w:rPr>
      </w:pPr>
      <w:r>
        <w:rPr>
          <w:szCs w:val="24"/>
        </w:rPr>
        <w:t xml:space="preserve">Главный энергетик ЯТЭК-МТ                      </w:t>
      </w:r>
      <w:r w:rsidR="00824FBE">
        <w:rPr>
          <w:szCs w:val="24"/>
        </w:rPr>
        <w:tab/>
      </w:r>
      <w:r w:rsidR="00824FBE">
        <w:rPr>
          <w:szCs w:val="24"/>
        </w:rPr>
        <w:tab/>
      </w:r>
      <w:r w:rsidR="00824FBE">
        <w:rPr>
          <w:szCs w:val="24"/>
        </w:rPr>
        <w:tab/>
      </w:r>
      <w:r>
        <w:rPr>
          <w:szCs w:val="24"/>
        </w:rPr>
        <w:t xml:space="preserve">                            С.Б. Чернов</w:t>
      </w:r>
    </w:p>
    <w:p w:rsidR="00510507" w:rsidRPr="00333E06" w:rsidRDefault="00510507" w:rsidP="00510507">
      <w:pPr>
        <w:ind w:firstLine="0"/>
        <w:rPr>
          <w:rStyle w:val="a4"/>
          <w:i w:val="0"/>
          <w:sz w:val="20"/>
          <w:szCs w:val="20"/>
        </w:rPr>
      </w:pPr>
    </w:p>
    <w:sectPr w:rsidR="00510507" w:rsidRPr="00333E06" w:rsidSect="00F81953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31D4F"/>
    <w:multiLevelType w:val="multilevel"/>
    <w:tmpl w:val="8F0A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156"/>
    <w:rsid w:val="00083295"/>
    <w:rsid w:val="000A25B6"/>
    <w:rsid w:val="00101004"/>
    <w:rsid w:val="004E3F02"/>
    <w:rsid w:val="00510507"/>
    <w:rsid w:val="005C3E94"/>
    <w:rsid w:val="007E7FDC"/>
    <w:rsid w:val="00824FBE"/>
    <w:rsid w:val="00963156"/>
    <w:rsid w:val="0097699E"/>
    <w:rsid w:val="00BC3536"/>
    <w:rsid w:val="00C22F0E"/>
    <w:rsid w:val="00CF201F"/>
    <w:rsid w:val="00D301AE"/>
    <w:rsid w:val="00DE1FB1"/>
    <w:rsid w:val="00F02839"/>
    <w:rsid w:val="00F8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0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101004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4">
    <w:name w:val="комментарий"/>
    <w:rsid w:val="00101004"/>
    <w:rPr>
      <w:b/>
      <w:i/>
      <w:shd w:val="clear" w:color="auto" w:fill="FFFF99"/>
    </w:rPr>
  </w:style>
  <w:style w:type="table" w:styleId="a5">
    <w:name w:val="Table Grid"/>
    <w:basedOn w:val="a1"/>
    <w:uiPriority w:val="99"/>
    <w:rsid w:val="00101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лок"/>
    <w:basedOn w:val="a"/>
    <w:link w:val="a7"/>
    <w:qFormat/>
    <w:rsid w:val="00101004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7">
    <w:name w:val="Блок Знак"/>
    <w:basedOn w:val="a0"/>
    <w:link w:val="a6"/>
    <w:rsid w:val="00101004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-">
    <w:name w:val="Введение-заголовок"/>
    <w:basedOn w:val="a"/>
    <w:link w:val="-0"/>
    <w:qFormat/>
    <w:rsid w:val="00101004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101004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F0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00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101004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4">
    <w:name w:val="комментарий"/>
    <w:rsid w:val="00101004"/>
    <w:rPr>
      <w:b/>
      <w:i/>
      <w:shd w:val="clear" w:color="auto" w:fill="FFFF99"/>
    </w:rPr>
  </w:style>
  <w:style w:type="table" w:styleId="a5">
    <w:name w:val="Table Grid"/>
    <w:basedOn w:val="a1"/>
    <w:uiPriority w:val="99"/>
    <w:rsid w:val="00101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Блок"/>
    <w:basedOn w:val="a"/>
    <w:link w:val="a7"/>
    <w:qFormat/>
    <w:rsid w:val="00101004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7">
    <w:name w:val="Блок Знак"/>
    <w:basedOn w:val="a0"/>
    <w:link w:val="a6"/>
    <w:rsid w:val="00101004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-">
    <w:name w:val="Введение-заголовок"/>
    <w:basedOn w:val="a"/>
    <w:link w:val="-0"/>
    <w:qFormat/>
    <w:rsid w:val="00101004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101004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table" w:customStyle="1" w:styleId="1">
    <w:name w:val="Сетка таблицы1"/>
    <w:basedOn w:val="a1"/>
    <w:next w:val="a5"/>
    <w:uiPriority w:val="39"/>
    <w:rsid w:val="00F0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Сергей Борисович</dc:creator>
  <cp:lastModifiedBy>Чернов Сергей Борисович</cp:lastModifiedBy>
  <cp:revision>5</cp:revision>
  <dcterms:created xsi:type="dcterms:W3CDTF">2021-02-01T06:01:00Z</dcterms:created>
  <dcterms:modified xsi:type="dcterms:W3CDTF">2021-03-04T00:21:00Z</dcterms:modified>
</cp:coreProperties>
</file>